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3A" w:rsidRPr="00285873" w:rsidRDefault="00AD363A" w:rsidP="0028587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285873">
        <w:rPr>
          <w:rFonts w:ascii="Times New Roman" w:hAnsi="Times New Roman" w:cs="Times New Roman"/>
          <w:sz w:val="24"/>
          <w:szCs w:val="24"/>
          <w:lang w:val="uk-UA"/>
        </w:rPr>
        <w:t xml:space="preserve">Додаток до рішення </w:t>
      </w:r>
    </w:p>
    <w:p w:rsidR="00AD363A" w:rsidRPr="00285873" w:rsidRDefault="00AD363A" w:rsidP="0028587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5873">
        <w:rPr>
          <w:rFonts w:ascii="Times New Roman" w:hAnsi="Times New Roman" w:cs="Times New Roman"/>
          <w:sz w:val="24"/>
          <w:szCs w:val="24"/>
          <w:lang w:val="uk-UA"/>
        </w:rPr>
        <w:t xml:space="preserve">Южноукраїнської міської ради </w:t>
      </w:r>
    </w:p>
    <w:p w:rsidR="00AD363A" w:rsidRPr="00285873" w:rsidRDefault="00AD363A" w:rsidP="0028587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5873">
        <w:rPr>
          <w:rFonts w:ascii="Times New Roman" w:hAnsi="Times New Roman" w:cs="Times New Roman"/>
          <w:sz w:val="24"/>
          <w:szCs w:val="24"/>
          <w:lang w:val="uk-UA"/>
        </w:rPr>
        <w:t>від ____________ №_________</w:t>
      </w:r>
    </w:p>
    <w:p w:rsidR="00AD363A" w:rsidRPr="00285873" w:rsidRDefault="00AD363A" w:rsidP="0028587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363A" w:rsidRPr="00285873" w:rsidRDefault="00AD363A" w:rsidP="0028587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363A" w:rsidRPr="00285873" w:rsidRDefault="00AD363A" w:rsidP="00285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285873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ПАСПОРТ </w:t>
      </w:r>
    </w:p>
    <w:p w:rsidR="00AD363A" w:rsidRPr="00285873" w:rsidRDefault="00AD363A" w:rsidP="002858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uk-UA"/>
        </w:rPr>
      </w:pPr>
    </w:p>
    <w:p w:rsidR="00AD363A" w:rsidRPr="00285873" w:rsidRDefault="00AD363A" w:rsidP="00285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uk-UA"/>
        </w:rPr>
      </w:pP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Програми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цільової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фінансової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підтримки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</w:p>
    <w:p w:rsidR="00AD363A" w:rsidRPr="00285873" w:rsidRDefault="00AD363A" w:rsidP="00285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  <w:proofErr w:type="spellStart"/>
      <w:proofErr w:type="gram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комунального</w:t>
      </w:r>
      <w:proofErr w:type="spellEnd"/>
      <w:proofErr w:type="gram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підприємства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r w:rsidRPr="00285873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Pr="00285873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uk-UA"/>
        </w:rPr>
        <w:t>Теплопостачання та водо-каналізаційне господарство</w:t>
      </w:r>
      <w:r w:rsidRPr="00285873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AD363A" w:rsidRPr="00285873" w:rsidRDefault="00AD363A" w:rsidP="00285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proofErr w:type="gramStart"/>
      <w:r w:rsidRPr="00285873">
        <w:rPr>
          <w:rFonts w:ascii="Times New Roman" w:hAnsi="Times New Roman" w:cs="Times New Roman"/>
          <w:sz w:val="24"/>
          <w:szCs w:val="24"/>
          <w:lang w:eastAsia="uk-UA"/>
        </w:rPr>
        <w:t>на</w:t>
      </w:r>
      <w:proofErr w:type="spellEnd"/>
      <w:proofErr w:type="gramEnd"/>
      <w:r w:rsidRPr="00285873">
        <w:rPr>
          <w:rFonts w:ascii="Times New Roman" w:hAnsi="Times New Roman" w:cs="Times New Roman"/>
          <w:sz w:val="24"/>
          <w:szCs w:val="24"/>
          <w:lang w:eastAsia="uk-UA"/>
        </w:rPr>
        <w:t xml:space="preserve"> 201</w:t>
      </w:r>
      <w:r w:rsidRPr="00285873">
        <w:rPr>
          <w:rFonts w:ascii="Times New Roman" w:hAnsi="Times New Roman" w:cs="Times New Roman"/>
          <w:sz w:val="24"/>
          <w:szCs w:val="24"/>
          <w:lang w:val="uk-UA" w:eastAsia="uk-UA"/>
        </w:rPr>
        <w:t>9</w:t>
      </w:r>
      <w:r w:rsidRPr="00285873">
        <w:rPr>
          <w:rFonts w:ascii="Times New Roman" w:hAnsi="Times New Roman" w:cs="Times New Roman"/>
          <w:sz w:val="24"/>
          <w:szCs w:val="24"/>
          <w:lang w:eastAsia="uk-UA"/>
        </w:rPr>
        <w:t xml:space="preserve"> - 20</w:t>
      </w:r>
      <w:r w:rsidRPr="00285873">
        <w:rPr>
          <w:rFonts w:ascii="Times New Roman" w:hAnsi="Times New Roman" w:cs="Times New Roman"/>
          <w:sz w:val="24"/>
          <w:szCs w:val="24"/>
          <w:lang w:val="uk-UA" w:eastAsia="uk-UA"/>
        </w:rPr>
        <w:t>34</w:t>
      </w:r>
      <w:r w:rsidRPr="0028587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eastAsia="uk-UA"/>
        </w:rPr>
        <w:t>роки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AD363A" w:rsidRPr="00285873" w:rsidRDefault="00AD363A" w:rsidP="0028587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6"/>
        <w:gridCol w:w="3087"/>
        <w:gridCol w:w="5981"/>
      </w:tblGrid>
      <w:tr w:rsidR="00AD363A" w:rsidRPr="008909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A" w:rsidRPr="00285873" w:rsidRDefault="00AD363A" w:rsidP="001D5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A" w:rsidRPr="00285873" w:rsidRDefault="00AD363A" w:rsidP="001D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Назва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A" w:rsidRPr="00285873" w:rsidRDefault="00AD363A" w:rsidP="001D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Програма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цільової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фінансової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підтримки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AD363A" w:rsidRPr="00285873" w:rsidRDefault="00AD363A" w:rsidP="001D5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proofErr w:type="gram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комунального</w:t>
            </w:r>
            <w:proofErr w:type="spellEnd"/>
            <w:proofErr w:type="gram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підприємства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285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«</w:t>
            </w:r>
            <w:r w:rsidRPr="0028587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  <w:t>Теплопостачання та водо-каналізаційне господарство</w:t>
            </w:r>
            <w:r w:rsidRPr="00285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»</w:t>
            </w:r>
            <w:r w:rsidRPr="00285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на 201</w:t>
            </w:r>
            <w:r w:rsidRPr="002858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- 2034 роки </w:t>
            </w:r>
          </w:p>
          <w:p w:rsidR="00AD363A" w:rsidRPr="00285873" w:rsidRDefault="00AD363A" w:rsidP="001D5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AD363A" w:rsidRPr="008909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A" w:rsidRPr="00285873" w:rsidRDefault="00AD363A" w:rsidP="001D5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A" w:rsidRPr="00285873" w:rsidRDefault="00AD363A" w:rsidP="001D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Нормативно-правова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база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A" w:rsidRPr="00285873" w:rsidRDefault="00AD363A" w:rsidP="001D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Бюджетний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кодекс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Господарський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кодекс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Закон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«Про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місцеве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самоврядування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Україні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», Закон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«Про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житлово-комунальні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послуги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».</w:t>
            </w:r>
          </w:p>
        </w:tc>
      </w:tr>
      <w:tr w:rsidR="00AD363A" w:rsidRPr="008909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A" w:rsidRPr="00285873" w:rsidRDefault="00AD363A" w:rsidP="001D5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A" w:rsidRPr="00285873" w:rsidRDefault="00AD363A" w:rsidP="001D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Розробник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A" w:rsidRPr="00285873" w:rsidRDefault="00AD363A" w:rsidP="001D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858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Департамент інфраструктури міського господарства Южноукраїнської міської ради</w:t>
            </w:r>
          </w:p>
        </w:tc>
      </w:tr>
      <w:tr w:rsidR="00AD363A" w:rsidRPr="002858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A" w:rsidRPr="00285873" w:rsidRDefault="00AD363A" w:rsidP="001D5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A" w:rsidRPr="00285873" w:rsidRDefault="00AD363A" w:rsidP="001D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Співрозробники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A" w:rsidRPr="00285873" w:rsidRDefault="00AD363A" w:rsidP="001D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Управління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економічного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розвитку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Южноукраїнської</w:t>
            </w:r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міської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ради</w:t>
            </w:r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 </w:t>
            </w:r>
            <w:r w:rsidRPr="002858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фінансове</w:t>
            </w:r>
            <w:proofErr w:type="gramEnd"/>
            <w:r w:rsidRPr="002858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управління Южноукраїнської</w:t>
            </w:r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міської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ради</w:t>
            </w:r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комунальне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підприємство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285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«</w:t>
            </w:r>
            <w:r w:rsidRPr="0028587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  <w:t>Теплопостачання та водо-каналізаційне господарство</w:t>
            </w:r>
            <w:r w:rsidRPr="00285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»</w:t>
            </w:r>
          </w:p>
        </w:tc>
      </w:tr>
      <w:tr w:rsidR="00AD363A" w:rsidRPr="008909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A" w:rsidRPr="00285873" w:rsidRDefault="00AD363A" w:rsidP="001D5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A" w:rsidRPr="00285873" w:rsidRDefault="00AD363A" w:rsidP="001D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Учасники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Програми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A" w:rsidRPr="00285873" w:rsidRDefault="00AD363A" w:rsidP="001D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2858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Южноукраїнська</w:t>
            </w:r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міська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рада, </w:t>
            </w:r>
            <w:r w:rsidRPr="002858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департамент інфраструктури міського господарства Южноукраїнської міської ради</w:t>
            </w:r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комунальне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підприємство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285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«</w:t>
            </w:r>
            <w:r w:rsidRPr="0028587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  <w:t>Теплопостачання та водо-каналізаційне господарство</w:t>
            </w:r>
            <w:r w:rsidRPr="00285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»</w:t>
            </w:r>
          </w:p>
        </w:tc>
      </w:tr>
      <w:tr w:rsidR="00AD363A" w:rsidRPr="008909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A" w:rsidRPr="00285873" w:rsidRDefault="00AD363A" w:rsidP="001D5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A" w:rsidRPr="00285873" w:rsidRDefault="00AD363A" w:rsidP="001D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Відповідальний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виконавець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A" w:rsidRPr="00285873" w:rsidRDefault="00AD363A" w:rsidP="001D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2858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Департамент інфраструктури міського господарства Южноукраїнської міської ради</w:t>
            </w:r>
          </w:p>
        </w:tc>
      </w:tr>
      <w:tr w:rsidR="00AD363A" w:rsidRPr="002858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A" w:rsidRPr="00285873" w:rsidRDefault="00AD363A" w:rsidP="001D5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7.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A" w:rsidRPr="00285873" w:rsidRDefault="00AD363A" w:rsidP="001D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Термін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реалізації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A" w:rsidRPr="00285873" w:rsidRDefault="00AD363A" w:rsidP="001D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</w:t>
            </w:r>
            <w:r w:rsidRPr="002858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20</w:t>
            </w:r>
            <w:r w:rsidRPr="002858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34</w:t>
            </w:r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роки</w:t>
            </w:r>
            <w:proofErr w:type="spellEnd"/>
          </w:p>
        </w:tc>
      </w:tr>
      <w:tr w:rsidR="00AD363A" w:rsidRPr="008909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A" w:rsidRPr="00285873" w:rsidRDefault="00AD363A" w:rsidP="001D5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A" w:rsidRPr="00285873" w:rsidRDefault="00AD363A" w:rsidP="001D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Етапи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A" w:rsidRPr="00285873" w:rsidRDefault="00AD363A" w:rsidP="001D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I</w:t>
            </w:r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етап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– 2019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рік</w:t>
            </w:r>
            <w:proofErr w:type="spellEnd"/>
          </w:p>
          <w:p w:rsidR="00AD363A" w:rsidRPr="00285873" w:rsidRDefault="00AD363A" w:rsidP="001D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II</w:t>
            </w:r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етап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– 2020 – 2034 роки </w:t>
            </w:r>
          </w:p>
        </w:tc>
      </w:tr>
      <w:tr w:rsidR="00AD363A" w:rsidRPr="008909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A" w:rsidRPr="00285873" w:rsidRDefault="00AD363A" w:rsidP="001D5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9.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A" w:rsidRPr="00285873" w:rsidRDefault="00AD363A" w:rsidP="001D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Фінансування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A" w:rsidRPr="00285873" w:rsidRDefault="00AD363A" w:rsidP="001D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Міський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бюджет,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субвенції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обласного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бюджету,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субвенції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державного бюджету,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інші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джерела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фінансування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не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заборонені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законодавством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AD363A" w:rsidRPr="002858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A" w:rsidRPr="00285873" w:rsidRDefault="00AD363A" w:rsidP="001D5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A" w:rsidRPr="00285873" w:rsidRDefault="00AD363A" w:rsidP="001D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Загальний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обсяг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фінансових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ресурсів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необхідний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реалізації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Програми</w:t>
            </w:r>
            <w:proofErr w:type="spellEnd"/>
          </w:p>
          <w:p w:rsidR="00AD363A" w:rsidRPr="00285873" w:rsidRDefault="00AD363A" w:rsidP="001D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A" w:rsidRPr="00285873" w:rsidRDefault="00AD363A" w:rsidP="001D5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AD363A" w:rsidRPr="00285873" w:rsidRDefault="00AD363A" w:rsidP="001D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D363A" w:rsidRPr="00285873" w:rsidRDefault="00AD363A" w:rsidP="001D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D363A" w:rsidRPr="00285873" w:rsidRDefault="00AD363A" w:rsidP="001D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2858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149969,2  тис. </w:t>
            </w:r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грн., в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т.ч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.:</w:t>
            </w:r>
          </w:p>
          <w:p w:rsidR="00AD363A" w:rsidRPr="00285873" w:rsidRDefault="00AD363A" w:rsidP="001D5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AD363A" w:rsidRPr="00285873" w:rsidRDefault="00AD363A" w:rsidP="001D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2019 </w:t>
            </w:r>
            <w:proofErr w:type="spellStart"/>
            <w:proofErr w:type="gram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рік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2858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gramEnd"/>
            <w:r w:rsidRPr="002858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тис.грн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.;</w:t>
            </w:r>
          </w:p>
          <w:p w:rsidR="00AD363A" w:rsidRPr="00285873" w:rsidRDefault="00AD363A" w:rsidP="001D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2020 </w:t>
            </w:r>
            <w:proofErr w:type="spellStart"/>
            <w:proofErr w:type="gram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рік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2858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gramEnd"/>
            <w:r w:rsidRPr="002858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тис. грн.;</w:t>
            </w:r>
          </w:p>
          <w:p w:rsidR="00AD363A" w:rsidRPr="00285873" w:rsidRDefault="00AD363A" w:rsidP="001D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2021 </w:t>
            </w:r>
            <w:proofErr w:type="spellStart"/>
            <w:proofErr w:type="gram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рік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-</w:t>
            </w:r>
            <w:proofErr w:type="gram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тис. грн.;</w:t>
            </w:r>
          </w:p>
          <w:p w:rsidR="00AD363A" w:rsidRPr="00285873" w:rsidRDefault="00AD363A" w:rsidP="001D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2022 </w:t>
            </w:r>
            <w:proofErr w:type="spellStart"/>
            <w:proofErr w:type="gram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рік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2858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2858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gram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тис. грн.;</w:t>
            </w:r>
          </w:p>
          <w:p w:rsidR="00AD363A" w:rsidRPr="00285873" w:rsidRDefault="00AD363A" w:rsidP="001D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2023 </w:t>
            </w:r>
            <w:proofErr w:type="spellStart"/>
            <w:proofErr w:type="gram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рік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-</w:t>
            </w:r>
            <w:proofErr w:type="gram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тис. грн.;</w:t>
            </w:r>
          </w:p>
          <w:p w:rsidR="00AD363A" w:rsidRPr="00285873" w:rsidRDefault="00AD363A" w:rsidP="001D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2024 </w:t>
            </w:r>
            <w:proofErr w:type="spellStart"/>
            <w:proofErr w:type="gram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рік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-</w:t>
            </w:r>
            <w:proofErr w:type="gram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тис. грн.;</w:t>
            </w:r>
          </w:p>
          <w:p w:rsidR="00AD363A" w:rsidRPr="00285873" w:rsidRDefault="00AD363A" w:rsidP="001D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2025 </w:t>
            </w:r>
            <w:proofErr w:type="spellStart"/>
            <w:proofErr w:type="gram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рік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-</w:t>
            </w:r>
            <w:proofErr w:type="gram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тис. грн.;</w:t>
            </w:r>
          </w:p>
          <w:p w:rsidR="00AD363A" w:rsidRPr="00285873" w:rsidRDefault="00AD363A" w:rsidP="001D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2026 </w:t>
            </w:r>
            <w:proofErr w:type="spellStart"/>
            <w:proofErr w:type="gram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рік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-</w:t>
            </w:r>
            <w:proofErr w:type="gram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тис. грн.;</w:t>
            </w:r>
          </w:p>
          <w:p w:rsidR="00AD363A" w:rsidRPr="00285873" w:rsidRDefault="00AD363A" w:rsidP="001D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2027 </w:t>
            </w:r>
            <w:proofErr w:type="spellStart"/>
            <w:proofErr w:type="gram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рік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-</w:t>
            </w:r>
            <w:proofErr w:type="gram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тис. грн.;</w:t>
            </w:r>
          </w:p>
          <w:p w:rsidR="00AD363A" w:rsidRPr="00285873" w:rsidRDefault="00AD363A" w:rsidP="001D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 xml:space="preserve">2028 </w:t>
            </w:r>
            <w:proofErr w:type="spellStart"/>
            <w:proofErr w:type="gram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рік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-</w:t>
            </w:r>
            <w:proofErr w:type="gram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тис. грн.;</w:t>
            </w:r>
          </w:p>
          <w:p w:rsidR="00AD363A" w:rsidRPr="00285873" w:rsidRDefault="00AD363A" w:rsidP="001D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2029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рік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-   тис. грн.;</w:t>
            </w:r>
          </w:p>
          <w:p w:rsidR="00AD363A" w:rsidRPr="00285873" w:rsidRDefault="00AD363A" w:rsidP="001D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2030 </w:t>
            </w:r>
            <w:proofErr w:type="spellStart"/>
            <w:proofErr w:type="gram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рік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-</w:t>
            </w:r>
            <w:proofErr w:type="gram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тис. грн.;</w:t>
            </w:r>
          </w:p>
          <w:p w:rsidR="00AD363A" w:rsidRPr="00285873" w:rsidRDefault="00AD363A" w:rsidP="001D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2031 </w:t>
            </w:r>
            <w:proofErr w:type="spellStart"/>
            <w:proofErr w:type="gram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рік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-</w:t>
            </w:r>
            <w:proofErr w:type="gram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тис. грн.;</w:t>
            </w:r>
          </w:p>
          <w:p w:rsidR="00AD363A" w:rsidRPr="00285873" w:rsidRDefault="00AD363A" w:rsidP="001D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2032 </w:t>
            </w:r>
            <w:proofErr w:type="spellStart"/>
            <w:proofErr w:type="gram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рік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-</w:t>
            </w:r>
            <w:proofErr w:type="gram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тис. грн.;</w:t>
            </w:r>
          </w:p>
          <w:p w:rsidR="00AD363A" w:rsidRPr="00285873" w:rsidRDefault="00AD363A" w:rsidP="001D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2033 </w:t>
            </w:r>
            <w:proofErr w:type="spellStart"/>
            <w:proofErr w:type="gram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рік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-</w:t>
            </w:r>
            <w:proofErr w:type="gram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тис. </w:t>
            </w:r>
            <w:proofErr w:type="spell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грн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AD363A" w:rsidRPr="00285873" w:rsidRDefault="00AD363A" w:rsidP="001D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2034 </w:t>
            </w:r>
            <w:proofErr w:type="spellStart"/>
            <w:proofErr w:type="gramStart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рік</w:t>
            </w:r>
            <w:proofErr w:type="spell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-</w:t>
            </w:r>
            <w:proofErr w:type="gramEnd"/>
            <w:r w:rsidRPr="002858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тис. грн.</w:t>
            </w:r>
          </w:p>
        </w:tc>
      </w:tr>
    </w:tbl>
    <w:p w:rsidR="00AD363A" w:rsidRPr="00285873" w:rsidRDefault="00AD363A" w:rsidP="002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363A" w:rsidRPr="00285873" w:rsidRDefault="00AD363A" w:rsidP="002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363A" w:rsidRPr="00285873" w:rsidRDefault="00AD363A" w:rsidP="00285873">
      <w:pPr>
        <w:pStyle w:val="a4"/>
        <w:spacing w:before="0" w:beforeAutospacing="0" w:after="0" w:afterAutospacing="0"/>
        <w:jc w:val="center"/>
      </w:pPr>
      <w:r w:rsidRPr="00285873">
        <w:t>ПРОГРАМА</w:t>
      </w:r>
    </w:p>
    <w:p w:rsidR="00AD363A" w:rsidRPr="00285873" w:rsidRDefault="00AD363A" w:rsidP="00285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uk-UA"/>
        </w:rPr>
      </w:pPr>
      <w:proofErr w:type="spellStart"/>
      <w:proofErr w:type="gram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цільової</w:t>
      </w:r>
      <w:proofErr w:type="spellEnd"/>
      <w:proofErr w:type="gram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фінансової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підтримки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комунального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підприємства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r w:rsidRPr="00285873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Pr="00285873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uk-UA"/>
        </w:rPr>
        <w:t>Теплопостачання та водо-каналізаційне господарство</w:t>
      </w:r>
      <w:r w:rsidRPr="00285873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  <w:r w:rsidRPr="00285873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на 2019 – 2034 роки</w:t>
      </w:r>
    </w:p>
    <w:p w:rsidR="00AD363A" w:rsidRPr="00285873" w:rsidRDefault="00AD363A" w:rsidP="00285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uk-UA"/>
        </w:rPr>
      </w:pP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Розділ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1.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Визначення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проблеми</w:t>
      </w:r>
      <w:proofErr w:type="spellEnd"/>
    </w:p>
    <w:p w:rsidR="00AD363A" w:rsidRPr="00285873" w:rsidRDefault="00AD363A" w:rsidP="00285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uk-UA"/>
        </w:rPr>
      </w:pPr>
      <w:proofErr w:type="gram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на</w:t>
      </w:r>
      <w:proofErr w:type="gram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розв’язання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якої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спрямована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Програма</w:t>
      </w:r>
      <w:proofErr w:type="spellEnd"/>
    </w:p>
    <w:p w:rsidR="00AD363A" w:rsidRPr="00285873" w:rsidRDefault="00AD363A" w:rsidP="00285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uk-UA"/>
        </w:rPr>
      </w:pPr>
    </w:p>
    <w:p w:rsidR="00AD363A" w:rsidRPr="00285873" w:rsidRDefault="00AD363A" w:rsidP="002858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Комунальне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господарство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є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однією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з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найважливіших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сфер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діяльності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від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ефективної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якої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залежить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життєдіяльність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населеного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пункту,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зокрема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міста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Южноукраїнська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Комунальні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підприємства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утворюються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рішенням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ради на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базі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відокремленої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частини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комунальної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власності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і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входять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до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сфери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його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.</w:t>
      </w:r>
    </w:p>
    <w:p w:rsidR="00AD363A" w:rsidRPr="00285873" w:rsidRDefault="00AD363A" w:rsidP="002858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Майно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комунального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підприємства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перебуває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комунальній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власності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і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закріплюється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підприємством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на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праві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господарського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відання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.</w:t>
      </w:r>
    </w:p>
    <w:p w:rsidR="00AD363A" w:rsidRPr="00285873" w:rsidRDefault="00AD363A" w:rsidP="002858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Право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господарського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відання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є правом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комунального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підприємства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володіти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користуватися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і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розпоряджатися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майном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закріпленим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за ним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власником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(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територіальною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громадою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міста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в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особі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Южноукраїнської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ради), з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обмеженням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правомочності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розпорядження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майном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згодою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власника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. При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цьому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передача майна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територіальної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громади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підприємству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чи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організації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на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праві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господарського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відання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не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знімає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з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власника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обов’язку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щодо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контролю за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використанням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збереженням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цього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майна,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оскільки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діюче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законодавство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покладає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на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власника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відповідальність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нього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.</w:t>
      </w:r>
    </w:p>
    <w:p w:rsidR="00AD363A" w:rsidRPr="00285873" w:rsidRDefault="00AD363A" w:rsidP="002858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Так,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відповідно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до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статті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136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Господарського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кодексу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України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власник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майна (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тобто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громада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міста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),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переданого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на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праві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господарського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відання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зобов’язаний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здійснювати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контроль за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використанням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збереженням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належного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йому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майна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безпосередньо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через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уповноважений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ним орган.</w:t>
      </w:r>
    </w:p>
    <w:p w:rsidR="00AD363A" w:rsidRPr="00285873" w:rsidRDefault="00AD363A" w:rsidP="002858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Відповідно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комунальне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підприємство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відповідає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своїми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зобов’язаннями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лише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коштами,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що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перебувають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його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розпорядженні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. У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разі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недостатності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зазначених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власник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несе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відповідальність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наслідки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діяльності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створеного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ним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комунального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підприємства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.</w:t>
      </w:r>
    </w:p>
    <w:p w:rsidR="00AD363A" w:rsidRPr="00285873" w:rsidRDefault="00AD363A" w:rsidP="002858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Комунальне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підприємство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r w:rsidRPr="00285873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Pr="00285873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uk-UA"/>
        </w:rPr>
        <w:t xml:space="preserve">Теплопостачання та водо-каналізаційне </w:t>
      </w:r>
      <w:proofErr w:type="gramStart"/>
      <w:r w:rsidRPr="00285873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uk-UA"/>
        </w:rPr>
        <w:t>господарство</w:t>
      </w:r>
      <w:r w:rsidRPr="00285873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  <w:r w:rsidRPr="00285873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(</w:t>
      </w:r>
      <w:proofErr w:type="gram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м.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Южноукраїнськ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вулиця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Дружби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Народів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8, код ЄДРПОУ 31948866,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далі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по тексту -  КП ТВКГ) є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комунальним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унітарним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підприємством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метою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діяльності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якого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з моменту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створення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(2002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рік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) та на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цей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час </w:t>
      </w:r>
      <w:r w:rsidRPr="00285873">
        <w:rPr>
          <w:rFonts w:ascii="Times New Roman" w:hAnsi="Times New Roman" w:cs="Times New Roman"/>
          <w:sz w:val="24"/>
          <w:szCs w:val="24"/>
          <w:lang w:val="uk-UA"/>
        </w:rPr>
        <w:t>є задоволення потреб населення, підприємств, установ, організацій міста Южноукраїнська в наданні послуг теплопостачання, водопостачання та водовідведення.</w:t>
      </w:r>
    </w:p>
    <w:p w:rsidR="00AD363A" w:rsidRPr="00285873" w:rsidRDefault="00AD363A" w:rsidP="002858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</w:p>
    <w:p w:rsidR="00AD363A" w:rsidRPr="00285873" w:rsidRDefault="00AD363A" w:rsidP="002858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Динаміка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економічних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показників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останні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роки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свідчить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про те,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що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підприємство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залишається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стабільно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збитковим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Такий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стан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обумовлений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низкою причин,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зокрема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:</w:t>
      </w:r>
    </w:p>
    <w:p w:rsidR="00AD363A" w:rsidRPr="00285873" w:rsidRDefault="00AD363A" w:rsidP="0028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5873">
        <w:rPr>
          <w:rFonts w:ascii="Times New Roman" w:hAnsi="Times New Roman" w:cs="Times New Roman"/>
          <w:sz w:val="24"/>
          <w:szCs w:val="24"/>
          <w:lang w:val="uk-UA"/>
        </w:rPr>
        <w:t>- наявністю необлікованих  тарифних втрат послуг тепло-, водопостачання та похідного від них водовідведення через проблему несанкціонованого відбору комунальних ресурсів та завищених технологічних втрат ресурсів;</w:t>
      </w:r>
    </w:p>
    <w:p w:rsidR="00AD363A" w:rsidRPr="00285873" w:rsidRDefault="00AD363A" w:rsidP="0028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5873">
        <w:rPr>
          <w:rFonts w:ascii="Times New Roman" w:hAnsi="Times New Roman" w:cs="Times New Roman"/>
          <w:sz w:val="24"/>
          <w:szCs w:val="24"/>
          <w:lang w:val="uk-UA"/>
        </w:rPr>
        <w:t xml:space="preserve">- обмеженістю обігових коштів для здійснення поточної діяльності внаслідок збільшення протягом дії встановлених тарифів вартості окремих складових собівартості надання послуг, внаслідок прийняття відповідних рішень на державному рівні (зміна </w:t>
      </w:r>
      <w:r w:rsidRPr="0028587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ставок податків і зборів, мінімального рівня заробітної плати, цін і тарифів на паливно-енергетичні ресурси); </w:t>
      </w:r>
    </w:p>
    <w:p w:rsidR="00AD363A" w:rsidRPr="00285873" w:rsidRDefault="00AD363A" w:rsidP="0028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5873">
        <w:rPr>
          <w:rFonts w:ascii="Times New Roman" w:hAnsi="Times New Roman" w:cs="Times New Roman"/>
          <w:sz w:val="24"/>
          <w:szCs w:val="24"/>
          <w:lang w:val="uk-UA"/>
        </w:rPr>
        <w:t xml:space="preserve">- невідповідністю рівня встановлених тарифів на послуги комунального підприємства економічно обґрунтованим плановим витратам на їхню реалізацію; </w:t>
      </w:r>
    </w:p>
    <w:p w:rsidR="00AD363A" w:rsidRPr="00285873" w:rsidRDefault="00AD363A" w:rsidP="0028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5873">
        <w:rPr>
          <w:rFonts w:ascii="Times New Roman" w:hAnsi="Times New Roman" w:cs="Times New Roman"/>
          <w:sz w:val="24"/>
          <w:szCs w:val="24"/>
          <w:lang w:val="uk-UA"/>
        </w:rPr>
        <w:t xml:space="preserve">- відсутністю дієвого законодавчо врегульованого механізму затвердження нових тарифів, що завадило оперативному внесенню змін в існуючі тарифи; </w:t>
      </w:r>
    </w:p>
    <w:p w:rsidR="00AD363A" w:rsidRPr="00285873" w:rsidRDefault="00AD363A" w:rsidP="0028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5873">
        <w:rPr>
          <w:rFonts w:ascii="Times New Roman" w:hAnsi="Times New Roman" w:cs="Times New Roman"/>
          <w:sz w:val="24"/>
          <w:szCs w:val="24"/>
          <w:lang w:val="uk-UA"/>
        </w:rPr>
        <w:t xml:space="preserve">- неефективним менеджментом підприємства, упущенням та відсутністю зі сторони посадових осіб дієвого контролю за витратами підприємства. </w:t>
      </w:r>
    </w:p>
    <w:p w:rsidR="00AD363A" w:rsidRPr="00285873" w:rsidRDefault="00AD363A" w:rsidP="002858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AD363A" w:rsidRPr="00285873" w:rsidRDefault="00AD363A" w:rsidP="002858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Накопичення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кредиторської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заборгованості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яке негативно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плинуло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на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фінансовий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стан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комунального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підприємства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позначилась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на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його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поточній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діяльності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в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цілому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викликане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також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обставиною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неможливості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відшкодування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різниці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в тарифах за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участю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основного кредитора – ДП НАЕК «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Енергоатом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» в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особі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ВП «ЮУ АЕС» з причин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відсутності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на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законодавчому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рівні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встановленого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механізму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який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передбачав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би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можливість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погашення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поточної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заборгованості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таких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суб’єктів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перед бюджетом, а не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боргових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зобов’язань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минулих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періодів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(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років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).</w:t>
      </w:r>
    </w:p>
    <w:p w:rsidR="00AD363A" w:rsidRPr="00285873" w:rsidRDefault="00AD363A" w:rsidP="002858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Наразі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комунальному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підприємству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не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відшкодована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різниця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в тарифах для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населення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бюджетних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установ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надані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послуги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з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водопостачання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водовідведення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теплопостачання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період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01.01.2016 по 01.08.2019 по тарифах,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затверджених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для КП ТВКГ, становить 36,9 млн. грн., з них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встановлених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постановами НКРЕКП в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розмірі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         6,0 млн. грн.</w:t>
      </w:r>
    </w:p>
    <w:p w:rsidR="00AD363A" w:rsidRPr="00285873" w:rsidRDefault="00AD363A" w:rsidP="002858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Ситуація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ускладнюється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ще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й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тим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що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КП ТВКГ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знаходиться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в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стані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арешту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всього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належного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на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праві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господарського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відання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майна,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накладеного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органами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Державної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виконавчої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служби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в рамках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зведеного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виконавчого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провадження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як результат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примусового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стягнення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заборгованості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рішеннями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господарських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судів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Загальна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сума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заборгованості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лише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перед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основним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кредитором ДП НАЕК «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Енергоатом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» в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особі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ВП «ЮУ АЕС» станом на 01.08.2019 становить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майже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141 млн.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гривень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.</w:t>
      </w:r>
    </w:p>
    <w:p w:rsidR="00AD363A" w:rsidRPr="00285873" w:rsidRDefault="00AD363A" w:rsidP="002858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Дестабілізуючим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фактором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діяльності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КП ТВКГ,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що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фактично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призвело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до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неможливості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здійснення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господарської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діяльності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сплати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всіх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обов’язкових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платежів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податків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є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арешт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всіх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грошових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що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надходять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на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його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розрахункові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рахунки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Критичність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такої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ситуації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свідчить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про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неможливість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різного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роду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матеріалів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необхідних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для потреб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своєї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діяльності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із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забезпечення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інтересів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територіальної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громади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–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надання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послуг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теплопостачання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водопостачання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водовідведння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в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т.ч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підтримки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технічного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стану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потужностей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і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зниження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рівня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аварійності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об’єктів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Така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ситуація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може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мати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незворотні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наслідки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(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руйнування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систем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опалення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гарячого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холодного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водопостачання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водовідвдення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знищення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майна) та ставить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під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загрозу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існування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самого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підприємства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діяльність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якого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пов’язана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із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суспільним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інтересом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.</w:t>
      </w:r>
    </w:p>
    <w:p w:rsidR="00AD363A" w:rsidRPr="00285873" w:rsidRDefault="00AD363A" w:rsidP="002858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Комплексне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розв’язання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проблеми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можливе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шляхом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затвердження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реалізації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Програми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цільової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фінансової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підтримки</w:t>
      </w:r>
      <w:proofErr w:type="spellEnd"/>
      <w:r w:rsidRPr="00285873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комунального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підприємства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r w:rsidRPr="00285873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Pr="00285873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uk-UA"/>
        </w:rPr>
        <w:t>Теплопостачання та водо-каналізаційне господарство</w:t>
      </w:r>
      <w:r w:rsidRPr="0028587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» </w:t>
      </w:r>
      <w:r w:rsidRPr="00285873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шляхом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здійснення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видатків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на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погашення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кредиторської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заборгованості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рішеннями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судів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перед ВП ЮУ АЕС ДП НАЕК «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Енергоатом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»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здійснення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внесків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до статутного фонду (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поповнення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Статутного фонду)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комунального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підприємства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r w:rsidRPr="00285873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Pr="00285873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uk-UA"/>
        </w:rPr>
        <w:t>Теплопостачання та водо-каналізаційне господарство</w:t>
      </w:r>
      <w:r w:rsidRPr="00285873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  <w:r w:rsidRPr="00285873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на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період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з 2019 року до 2034 року (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далі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 -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Програма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), яка повинна бути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розроблена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відповідно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до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вимог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статті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91 Бюджетного кодексу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України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Законів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України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«Про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місцеве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самоврядування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в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Україні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» та «Про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житлово-комунальні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послуги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».</w:t>
      </w:r>
    </w:p>
    <w:p w:rsidR="00AD363A" w:rsidRPr="00285873" w:rsidRDefault="00AD363A" w:rsidP="002858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</w:p>
    <w:p w:rsidR="00AD363A" w:rsidRPr="00285873" w:rsidRDefault="00AD363A" w:rsidP="00285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uk-UA"/>
        </w:rPr>
      </w:pP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Розділ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2.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Визначення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мети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Програми</w:t>
      </w:r>
      <w:proofErr w:type="spellEnd"/>
    </w:p>
    <w:p w:rsidR="00AD363A" w:rsidRPr="00285873" w:rsidRDefault="00AD363A" w:rsidP="00285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uk-UA"/>
        </w:rPr>
      </w:pPr>
    </w:p>
    <w:p w:rsidR="00AD363A" w:rsidRPr="00285873" w:rsidRDefault="00AD363A" w:rsidP="002858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Мета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Програми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–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фінансова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підтримка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КП ТВКГ,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спрямована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на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виведення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комунального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підприємства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з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кризового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стану,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відновлення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його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фінансової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спроможності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виведення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з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рівня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збитковості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поновлення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трудових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соціально-</w:t>
      </w:r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lastRenderedPageBreak/>
        <w:t>економічних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прав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працівників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забезпечення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в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подальшому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надійності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безпеки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експлуатації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інженерних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мереж та систем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життєдіяльності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міста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і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його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екологічної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безпеки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Досягнення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визначеної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мети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передбачається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у комплексному і системному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підході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до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її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впровадження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шляхом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координації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зусиль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органів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виконавчої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влади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органів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місцевого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самоврядування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комунальних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підприємств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господарюючих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суб’єктів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задіяних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функціонуванні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ринку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надання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житлово-комунальних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послуг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міста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Южноукраїнська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.</w:t>
      </w:r>
    </w:p>
    <w:p w:rsidR="00AD363A" w:rsidRPr="00285873" w:rsidRDefault="00AD363A" w:rsidP="0028587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85873">
        <w:rPr>
          <w:rFonts w:ascii="Times New Roman" w:hAnsi="Times New Roman" w:cs="Times New Roman"/>
          <w:sz w:val="24"/>
          <w:szCs w:val="24"/>
          <w:lang w:val="uk-UA" w:eastAsia="uk-UA"/>
        </w:rPr>
        <w:tab/>
      </w:r>
      <w:r w:rsidRPr="00285873">
        <w:rPr>
          <w:rFonts w:ascii="Times New Roman" w:hAnsi="Times New Roman" w:cs="Times New Roman"/>
          <w:sz w:val="24"/>
          <w:szCs w:val="24"/>
          <w:lang w:val="uk-UA" w:eastAsia="uk-UA"/>
        </w:rPr>
        <w:tab/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eastAsia="uk-UA"/>
        </w:rPr>
        <w:t>Завданнями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eastAsia="uk-UA"/>
        </w:rPr>
        <w:t>Програми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eastAsia="uk-UA"/>
        </w:rPr>
        <w:t xml:space="preserve"> є:</w:t>
      </w:r>
    </w:p>
    <w:p w:rsidR="00AD363A" w:rsidRPr="00285873" w:rsidRDefault="00AD363A" w:rsidP="00285873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proofErr w:type="gram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погашення</w:t>
      </w:r>
      <w:proofErr w:type="spellEnd"/>
      <w:proofErr w:type="gramEnd"/>
      <w:r w:rsidRPr="0028587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існуючої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кредиторської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заборгованості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перед ВП ЮУ АЕС ДП НАЕК «Енергоатом» за спожиті послуги тепло-, водопостачання та водовідведення,                ДПЗД «Укрінтеренерго» за спожиту електроенергію</w:t>
      </w:r>
      <w:r w:rsidRPr="0028587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та</w:t>
      </w:r>
      <w:r w:rsidRPr="0028587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заборгованості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28587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перед державним бюджетом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сплати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285873">
        <w:rPr>
          <w:rFonts w:ascii="Times New Roman" w:hAnsi="Times New Roman" w:cs="Times New Roman"/>
          <w:sz w:val="24"/>
          <w:szCs w:val="24"/>
          <w:lang w:val="uk-UA" w:eastAsia="uk-UA"/>
        </w:rPr>
        <w:t>податку на додану вартість</w:t>
      </w:r>
      <w:r w:rsidRPr="00285873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AD363A" w:rsidRPr="00285873" w:rsidRDefault="00AD363A" w:rsidP="00285873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 w:eastAsia="uk-UA"/>
        </w:rPr>
      </w:pPr>
      <w:proofErr w:type="spellStart"/>
      <w:proofErr w:type="gram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стабілізація</w:t>
      </w:r>
      <w:proofErr w:type="spellEnd"/>
      <w:proofErr w:type="gram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приведення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нормальний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стан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господарської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діяльності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КП ТВКГ;</w:t>
      </w:r>
    </w:p>
    <w:p w:rsidR="00AD363A" w:rsidRPr="00285873" w:rsidRDefault="00AD363A" w:rsidP="00285873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 w:eastAsia="uk-UA"/>
        </w:rPr>
      </w:pPr>
      <w:proofErr w:type="spellStart"/>
      <w:proofErr w:type="gram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пошук</w:t>
      </w:r>
      <w:proofErr w:type="spellEnd"/>
      <w:proofErr w:type="gram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нової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моделі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КП ТВКГ,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що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дозволить вести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беззбиткову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господарську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діяльність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;</w:t>
      </w:r>
    </w:p>
    <w:p w:rsidR="00AD363A" w:rsidRPr="00285873" w:rsidRDefault="00AD363A" w:rsidP="00285873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 w:eastAsia="uk-UA"/>
        </w:rPr>
      </w:pPr>
      <w:proofErr w:type="spellStart"/>
      <w:proofErr w:type="gram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забезпечення</w:t>
      </w:r>
      <w:proofErr w:type="spellEnd"/>
      <w:proofErr w:type="gram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утримання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в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належному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стані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мереж та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об’єктів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що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знаходяться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в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господарському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віданні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КП ТВКГ.</w:t>
      </w:r>
    </w:p>
    <w:p w:rsidR="00AD363A" w:rsidRPr="00285873" w:rsidRDefault="00AD363A" w:rsidP="002858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uk-UA"/>
        </w:rPr>
      </w:pPr>
    </w:p>
    <w:p w:rsidR="00AD363A" w:rsidRPr="00285873" w:rsidRDefault="00AD363A" w:rsidP="00285873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 w:eastAsia="uk-UA"/>
        </w:rPr>
      </w:pP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Розділ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3.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Обґрунтування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шляхів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і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засобів</w:t>
      </w:r>
      <w:proofErr w:type="spellEnd"/>
    </w:p>
    <w:p w:rsidR="00AD363A" w:rsidRPr="00285873" w:rsidRDefault="00AD363A" w:rsidP="00285873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 w:eastAsia="uk-UA"/>
        </w:rPr>
      </w:pPr>
      <w:proofErr w:type="spellStart"/>
      <w:proofErr w:type="gram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розв’язання</w:t>
      </w:r>
      <w:proofErr w:type="spellEnd"/>
      <w:proofErr w:type="gram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проблеми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строки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виконання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Програми</w:t>
      </w:r>
      <w:proofErr w:type="spellEnd"/>
    </w:p>
    <w:p w:rsidR="00AD363A" w:rsidRPr="00285873" w:rsidRDefault="00AD363A" w:rsidP="00285873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 w:eastAsia="uk-UA"/>
        </w:rPr>
      </w:pPr>
    </w:p>
    <w:p w:rsidR="00AD363A" w:rsidRPr="00285873" w:rsidRDefault="00AD363A" w:rsidP="002858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Виведення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КП ТВКГ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із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кризового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стану в рамках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даної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Програми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полягає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в тому,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що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Южноукрахнська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міська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рада в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період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з 2019 по 2034 </w:t>
      </w:r>
      <w:proofErr w:type="gram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роки </w:t>
      </w:r>
      <w:r w:rsidRPr="00285873">
        <w:rPr>
          <w:rFonts w:ascii="Times New Roman" w:hAnsi="Times New Roman" w:cs="Times New Roman"/>
          <w:sz w:val="24"/>
          <w:szCs w:val="24"/>
          <w:lang w:eastAsia="uk-UA"/>
        </w:rPr>
        <w:t> 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надасть</w:t>
      </w:r>
      <w:proofErr w:type="spellEnd"/>
      <w:proofErr w:type="gram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комунальному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підприємству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фінансову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підтримку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на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безповоротній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основі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в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сумі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r w:rsidRPr="0028587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149969,2  тис. </w:t>
      </w:r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грн., шляхом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зарахування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на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рахунок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відкритий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в УДКСУ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м.Южноукраїнська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Фінансова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підтримка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надається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з метою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погашення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(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відшкодування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)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кредиторської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заборгованості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перед ВП ЮУ АЕС ДП НАЕК «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Енергоатом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», ДПЗД «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Укрінтеренерго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», 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також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заборгованості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 перед</w:t>
      </w:r>
      <w:proofErr w:type="gram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бюджетом по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податку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на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додану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.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Отримані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даної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Програми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кошти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КП </w:t>
      </w:r>
      <w:proofErr w:type="gram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ТВКГ </w:t>
      </w:r>
      <w:r w:rsidRPr="00285873">
        <w:rPr>
          <w:rFonts w:ascii="Times New Roman" w:hAnsi="Times New Roman" w:cs="Times New Roman"/>
          <w:sz w:val="24"/>
          <w:szCs w:val="24"/>
          <w:lang w:eastAsia="uk-UA"/>
        </w:rPr>
        <w:t> 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зобов’язане</w:t>
      </w:r>
      <w:proofErr w:type="spellEnd"/>
      <w:proofErr w:type="gram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використовувати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виключно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на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погашення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такої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заборгованості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.</w:t>
      </w:r>
    </w:p>
    <w:p w:rsidR="00AD363A" w:rsidRPr="00285873" w:rsidRDefault="00AD363A" w:rsidP="002858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Виконання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Програми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передбачається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у 2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етапи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: </w:t>
      </w:r>
      <w:r w:rsidRPr="00285873">
        <w:rPr>
          <w:rFonts w:ascii="Times New Roman" w:hAnsi="Times New Roman" w:cs="Times New Roman"/>
          <w:sz w:val="24"/>
          <w:szCs w:val="24"/>
          <w:lang w:eastAsia="uk-UA"/>
        </w:rPr>
        <w:t>I</w:t>
      </w:r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етап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– 2019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рік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r w:rsidRPr="00285873">
        <w:rPr>
          <w:rFonts w:ascii="Times New Roman" w:hAnsi="Times New Roman" w:cs="Times New Roman"/>
          <w:sz w:val="24"/>
          <w:szCs w:val="24"/>
          <w:lang w:eastAsia="uk-UA"/>
        </w:rPr>
        <w:t>II</w:t>
      </w:r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етап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– 2020-2034 роки. </w:t>
      </w:r>
      <w:r w:rsidRPr="00285873">
        <w:rPr>
          <w:rFonts w:ascii="Times New Roman" w:hAnsi="Times New Roman" w:cs="Times New Roman"/>
          <w:sz w:val="24"/>
          <w:szCs w:val="24"/>
          <w:lang w:eastAsia="uk-UA"/>
        </w:rPr>
        <w:t>   </w:t>
      </w:r>
    </w:p>
    <w:p w:rsidR="00AD363A" w:rsidRPr="00285873" w:rsidRDefault="00AD363A" w:rsidP="002858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Обсяг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фінансування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(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видатки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) на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погашення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кредиторської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заборгованості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по </w:t>
      </w:r>
      <w:r w:rsidRPr="00285873">
        <w:rPr>
          <w:rFonts w:ascii="Times New Roman" w:hAnsi="Times New Roman" w:cs="Times New Roman"/>
          <w:sz w:val="24"/>
          <w:szCs w:val="24"/>
          <w:lang w:eastAsia="uk-UA"/>
        </w:rPr>
        <w:t>I</w:t>
      </w:r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етапу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становить - _____ тис. грн., з них:</w:t>
      </w:r>
    </w:p>
    <w:p w:rsidR="00AD363A" w:rsidRPr="00285873" w:rsidRDefault="00AD363A" w:rsidP="002858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- за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спожиту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теплову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енергію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водопостачання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водопостачання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перед ВП «ЮУ АЕС» ____ тис. грн.;</w:t>
      </w:r>
    </w:p>
    <w:p w:rsidR="00AD363A" w:rsidRPr="00285873" w:rsidRDefault="00AD363A" w:rsidP="002858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- за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спожиту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електроенергію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 перед</w:t>
      </w:r>
      <w:proofErr w:type="gram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ДПЗД «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Укрінтеренерго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» - 1800,1 тис. грн.;</w:t>
      </w:r>
    </w:p>
    <w:p w:rsidR="00AD363A" w:rsidRPr="00285873" w:rsidRDefault="00AD363A" w:rsidP="002858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-  по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податку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на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додану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перед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державним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бюджетом – ______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тис.грн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.</w:t>
      </w:r>
    </w:p>
    <w:p w:rsidR="00AD363A" w:rsidRPr="00285873" w:rsidRDefault="00AD363A" w:rsidP="002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</w:p>
    <w:p w:rsidR="00AD363A" w:rsidRPr="00285873" w:rsidRDefault="00AD363A" w:rsidP="002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Термін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виконання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r w:rsidRPr="00285873">
        <w:rPr>
          <w:rFonts w:ascii="Times New Roman" w:hAnsi="Times New Roman" w:cs="Times New Roman"/>
          <w:sz w:val="24"/>
          <w:szCs w:val="24"/>
          <w:lang w:eastAsia="uk-UA"/>
        </w:rPr>
        <w:t>I</w:t>
      </w:r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етапу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фінансування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– </w:t>
      </w:r>
      <w:r w:rsidRPr="00285873">
        <w:rPr>
          <w:rFonts w:ascii="Times New Roman" w:hAnsi="Times New Roman" w:cs="Times New Roman"/>
          <w:sz w:val="24"/>
          <w:szCs w:val="24"/>
          <w:lang w:eastAsia="uk-UA"/>
        </w:rPr>
        <w:t>IV</w:t>
      </w:r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квартал 2019 року.</w:t>
      </w:r>
    </w:p>
    <w:p w:rsidR="00AD363A" w:rsidRPr="00285873" w:rsidRDefault="00AD363A" w:rsidP="002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</w:p>
    <w:p w:rsidR="00AD363A" w:rsidRPr="00285873" w:rsidRDefault="00AD363A" w:rsidP="002858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Обсяг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фінансування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(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видатки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) на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погашення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кредиторської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заборгованості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по другому</w:t>
      </w:r>
      <w:proofErr w:type="gram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етапу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становить __________ тис. грн., з них:</w:t>
      </w:r>
    </w:p>
    <w:p w:rsidR="00AD363A" w:rsidRPr="00285873" w:rsidRDefault="00AD363A" w:rsidP="002858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- за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спожиту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теплову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енергію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водопостачання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водопостачання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перед ВП «ЮУ АЕС» ____ тис. грн.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протягом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2020 – 2029 роки;</w:t>
      </w:r>
    </w:p>
    <w:p w:rsidR="00AD363A" w:rsidRPr="00285873" w:rsidRDefault="00AD363A" w:rsidP="00285873">
      <w:pPr>
        <w:pStyle w:val="a5"/>
        <w:ind w:left="0" w:firstLine="600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285873">
        <w:rPr>
          <w:rFonts w:ascii="Times New Roman" w:hAnsi="Times New Roman" w:cs="Times New Roman"/>
          <w:sz w:val="24"/>
          <w:szCs w:val="24"/>
          <w:lang w:eastAsia="uk-UA"/>
        </w:rPr>
        <w:t xml:space="preserve">- </w:t>
      </w:r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по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податку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на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додану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перед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державним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бюджетом – _______ 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тис.грн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.</w:t>
      </w:r>
    </w:p>
    <w:p w:rsidR="00AD363A" w:rsidRPr="00285873" w:rsidRDefault="00AD363A" w:rsidP="00285873">
      <w:pPr>
        <w:pStyle w:val="a5"/>
        <w:ind w:left="0" w:firstLine="60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AD363A" w:rsidRPr="00285873" w:rsidRDefault="00AD363A" w:rsidP="002858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8587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Термін виконання </w:t>
      </w:r>
      <w:r w:rsidRPr="00285873">
        <w:rPr>
          <w:rFonts w:ascii="Times New Roman" w:hAnsi="Times New Roman" w:cs="Times New Roman"/>
          <w:sz w:val="24"/>
          <w:szCs w:val="24"/>
          <w:lang w:eastAsia="uk-UA"/>
        </w:rPr>
        <w:t>II</w:t>
      </w:r>
      <w:r w:rsidRPr="0028587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етапу фінансування – щомісячні обсяги протягом 2020– 2034 років.</w:t>
      </w:r>
    </w:p>
    <w:p w:rsidR="00AD363A" w:rsidRPr="00285873" w:rsidRDefault="00AD363A" w:rsidP="002858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8587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Фінансування Програми здійснюється виключно за умови та в межах затверджених бюджетних призначень на її виконання рішенням про міський бюджет на відповідний рік </w:t>
      </w:r>
      <w:r w:rsidRPr="00285873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(рішенням про внесення змін до міського бюджету на відповідний рік) згідно з розписом міського бюджету. </w:t>
      </w:r>
    </w:p>
    <w:p w:rsidR="00AD363A" w:rsidRPr="00285873" w:rsidRDefault="00AD363A" w:rsidP="002858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Джерелами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фінансування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Програми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є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кошти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Южноукраїнської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ради,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субвенції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з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обласного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бюджету,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субвенцій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з державного бюджету, 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також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інші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джерела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не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заборонені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чинним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законодавством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України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.</w:t>
      </w:r>
    </w:p>
    <w:p w:rsidR="00AD363A" w:rsidRPr="00285873" w:rsidRDefault="00AD363A" w:rsidP="002858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Передумовою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для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реалізації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першого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та другого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етапів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фінансування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Програми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являється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укладення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між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КП ТВКГ та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існуючими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кредиторами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мирових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угод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з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терміном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розстрочення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сплати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заборгованості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не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більше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15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років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Укладення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мирових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угод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необхідно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здійснити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під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гарантії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реалізації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Южноукраїнською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міською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радою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даної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Програми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оскільки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це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забезпечить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визначеність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строкових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зобов’язань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КП ТВКГ в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частині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сплати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кредиторської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заборгованості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гарантує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зняття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арешту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з майна та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банківських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рахунків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також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надасть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можливість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відновлення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боржником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господарської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діяльності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здійснення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розрахунків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з бюджетом. </w:t>
      </w:r>
      <w:r w:rsidRPr="00285873">
        <w:rPr>
          <w:rFonts w:ascii="Times New Roman" w:hAnsi="Times New Roman" w:cs="Times New Roman"/>
          <w:sz w:val="24"/>
          <w:szCs w:val="24"/>
          <w:lang w:eastAsia="uk-UA"/>
        </w:rPr>
        <w:t>  </w:t>
      </w:r>
    </w:p>
    <w:p w:rsidR="00AD363A" w:rsidRPr="00285873" w:rsidRDefault="00AD363A" w:rsidP="002858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uk-UA"/>
        </w:rPr>
      </w:pPr>
    </w:p>
    <w:p w:rsidR="00AD363A" w:rsidRPr="00285873" w:rsidRDefault="00AD363A" w:rsidP="00285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uk-UA"/>
        </w:rPr>
      </w:pP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Розділ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4.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Завдання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Програми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.</w:t>
      </w:r>
    </w:p>
    <w:p w:rsidR="00AD363A" w:rsidRPr="00285873" w:rsidRDefault="00AD363A" w:rsidP="00285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uk-UA"/>
        </w:rPr>
      </w:pPr>
    </w:p>
    <w:p w:rsidR="00AD363A" w:rsidRPr="00285873" w:rsidRDefault="00AD363A" w:rsidP="002858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Завданнями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даної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Програми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є:</w:t>
      </w:r>
    </w:p>
    <w:p w:rsidR="00AD363A" w:rsidRPr="00285873" w:rsidRDefault="00AD363A" w:rsidP="002858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-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погашення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існуючої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кредиторської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заборгованості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заборгованості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сплати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податку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на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додану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;</w:t>
      </w:r>
    </w:p>
    <w:p w:rsidR="00AD363A" w:rsidRPr="00285873" w:rsidRDefault="00AD363A" w:rsidP="002858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-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стабілізація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приведення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нормальний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стан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господарської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діяльності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               КП ТВКГ;</w:t>
      </w:r>
    </w:p>
    <w:p w:rsidR="00AD363A" w:rsidRPr="00285873" w:rsidRDefault="00AD363A" w:rsidP="002858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-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пошук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нової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моделі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КП ТВКГ,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що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дозволить вести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беззбиткову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господарську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діяльність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;</w:t>
      </w:r>
    </w:p>
    <w:p w:rsidR="00AD363A" w:rsidRPr="00285873" w:rsidRDefault="00AD363A" w:rsidP="002858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-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забезпечення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утримання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в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належному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стані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мереж та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об’єктів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що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знаходяться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в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господарському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віданні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КП ТВКГ.</w:t>
      </w:r>
    </w:p>
    <w:p w:rsidR="00AD363A" w:rsidRPr="00285873" w:rsidRDefault="00AD363A" w:rsidP="002858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uk-UA"/>
        </w:rPr>
      </w:pPr>
    </w:p>
    <w:p w:rsidR="00AD363A" w:rsidRPr="00285873" w:rsidRDefault="00AD363A" w:rsidP="002858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uk-UA"/>
        </w:rPr>
      </w:pPr>
    </w:p>
    <w:p w:rsidR="00AD363A" w:rsidRPr="00285873" w:rsidRDefault="00AD363A" w:rsidP="002858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uk-UA"/>
        </w:rPr>
      </w:pPr>
    </w:p>
    <w:p w:rsidR="00AD363A" w:rsidRPr="00285873" w:rsidRDefault="00AD363A" w:rsidP="002858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uk-UA"/>
        </w:rPr>
      </w:pPr>
    </w:p>
    <w:p w:rsidR="00AD363A" w:rsidRPr="00285873" w:rsidRDefault="00AD363A" w:rsidP="00285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uk-UA"/>
        </w:rPr>
      </w:pP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Розділ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5. Заходи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Програми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.</w:t>
      </w:r>
    </w:p>
    <w:p w:rsidR="00AD363A" w:rsidRPr="00285873" w:rsidRDefault="00AD363A" w:rsidP="00285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uk-UA"/>
        </w:rPr>
      </w:pPr>
    </w:p>
    <w:p w:rsidR="00AD363A" w:rsidRPr="00285873" w:rsidRDefault="00AD363A" w:rsidP="002858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Заходами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реалізації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Програми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є:</w:t>
      </w:r>
    </w:p>
    <w:p w:rsidR="00AD363A" w:rsidRPr="00285873" w:rsidRDefault="00AD363A" w:rsidP="002858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-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щорічні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видатки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на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погашення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кредиторської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заборгованості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комунального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підприємства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рахунок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місцевого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бюджету та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інших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джерел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не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заборонених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діючим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законодавством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України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; </w:t>
      </w:r>
    </w:p>
    <w:p w:rsidR="00AD363A" w:rsidRPr="00285873" w:rsidRDefault="00AD363A" w:rsidP="002858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-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реструктуризація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заборгованості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через процедуру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укладення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з кредиторами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мирових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угод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в порядку,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передбаченому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діючим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законодавством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та на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умовах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що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відповідатиме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інтересам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кожної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із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сторін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. </w:t>
      </w:r>
    </w:p>
    <w:p w:rsidR="00AD363A" w:rsidRPr="00285873" w:rsidRDefault="00AD363A" w:rsidP="002858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uk-UA"/>
        </w:rPr>
      </w:pPr>
    </w:p>
    <w:p w:rsidR="00AD363A" w:rsidRPr="00285873" w:rsidRDefault="00AD363A" w:rsidP="00285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uk-UA"/>
        </w:rPr>
      </w:pP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Розділ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6.Очікувані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результати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виконання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Програми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. </w:t>
      </w:r>
    </w:p>
    <w:p w:rsidR="00AD363A" w:rsidRPr="00285873" w:rsidRDefault="00AD363A" w:rsidP="00285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uk-UA"/>
        </w:rPr>
      </w:pPr>
    </w:p>
    <w:p w:rsidR="00AD363A" w:rsidRPr="00285873" w:rsidRDefault="00AD363A" w:rsidP="002858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Реалізація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програми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дасть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змогу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забезпечити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: </w:t>
      </w:r>
    </w:p>
    <w:p w:rsidR="00AD363A" w:rsidRPr="00285873" w:rsidRDefault="00AD363A" w:rsidP="002858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-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стале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функціонування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комунального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підприємства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збереження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майна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комунальної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власності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яке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знаходиться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в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його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господарському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віданні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;</w:t>
      </w:r>
    </w:p>
    <w:p w:rsidR="00AD363A" w:rsidRPr="00285873" w:rsidRDefault="00AD363A" w:rsidP="002858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-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стабільну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роботу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підприємства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з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надання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послуг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для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задоволення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нагальних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проблем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жителів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міста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(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водопостачання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водовідведння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теплопостачання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);</w:t>
      </w:r>
    </w:p>
    <w:p w:rsidR="00AD363A" w:rsidRPr="00285873" w:rsidRDefault="00AD363A" w:rsidP="002858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-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стабілізація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соціальних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відносин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в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колективі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. </w:t>
      </w:r>
      <w:r w:rsidRPr="00285873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AD363A" w:rsidRPr="00285873" w:rsidRDefault="00AD363A" w:rsidP="002858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AD363A" w:rsidRPr="00285873" w:rsidRDefault="00AD363A" w:rsidP="00285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uk-UA"/>
        </w:rPr>
      </w:pP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Розділ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7. Контроль за ходом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виконання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Програми</w:t>
      </w:r>
      <w:proofErr w:type="spellEnd"/>
    </w:p>
    <w:p w:rsidR="00AD363A" w:rsidRPr="00285873" w:rsidRDefault="00AD363A" w:rsidP="00285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uk-UA"/>
        </w:rPr>
      </w:pPr>
    </w:p>
    <w:p w:rsidR="00AD363A" w:rsidRPr="00285873" w:rsidRDefault="00AD363A" w:rsidP="002858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Координацію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виконання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Програми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здійснює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департамент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інфраструктури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міського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господарства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Южноукраїнської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ради, за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погодженням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з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постійною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комісією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з </w:t>
      </w:r>
      <w:proofErr w:type="spellStart"/>
      <w:proofErr w:type="gram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lastRenderedPageBreak/>
        <w:t>питань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/>
        </w:rPr>
        <w:t>житлово</w:t>
      </w:r>
      <w:proofErr w:type="gramEnd"/>
      <w:r w:rsidRPr="00285873">
        <w:rPr>
          <w:rFonts w:ascii="Times New Roman" w:hAnsi="Times New Roman" w:cs="Times New Roman"/>
          <w:sz w:val="24"/>
          <w:szCs w:val="24"/>
          <w:lang w:val="ru-RU"/>
        </w:rPr>
        <w:t>-комунального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/>
        </w:rPr>
        <w:t>господарства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/>
        </w:rPr>
        <w:t>побутового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/>
        </w:rPr>
        <w:t>торговельного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/>
        </w:rPr>
        <w:t>обслуговування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/>
        </w:rPr>
        <w:t>громадського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/>
        </w:rPr>
        <w:t>харчування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/>
        </w:rPr>
        <w:t xml:space="preserve">, транспорту,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/>
        </w:rPr>
        <w:t>зв’язку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/>
        </w:rPr>
        <w:t>будівництва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.</w:t>
      </w:r>
    </w:p>
    <w:p w:rsidR="00AD363A" w:rsidRPr="00285873" w:rsidRDefault="00AD363A" w:rsidP="002858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Контроль за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цільовим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ефективним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використанням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які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виділяються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з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місцевого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бюджету,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здійснює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фінанасове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Южноукраїнської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ради,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економічного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розвитку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Южноукраїнської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ради, </w:t>
      </w:r>
      <w:r w:rsidRPr="00285873">
        <w:rPr>
          <w:rFonts w:ascii="Times New Roman" w:hAnsi="Times New Roman" w:cs="Times New Roman"/>
          <w:sz w:val="24"/>
          <w:szCs w:val="24"/>
          <w:lang w:eastAsia="uk-UA"/>
        </w:rPr>
        <w:t> 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постійна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комісія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з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питань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>соціально-економічного</w:t>
      </w:r>
      <w:proofErr w:type="spellEnd"/>
      <w:r w:rsidRPr="00285873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 xml:space="preserve"> і культурного </w:t>
      </w:r>
      <w:proofErr w:type="spellStart"/>
      <w:r w:rsidRPr="00285873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>розвитку</w:t>
      </w:r>
      <w:proofErr w:type="spellEnd"/>
      <w:r w:rsidRPr="00285873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285873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>планування</w:t>
      </w:r>
      <w:proofErr w:type="spellEnd"/>
      <w:r w:rsidRPr="00285873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285873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>обліку</w:t>
      </w:r>
      <w:proofErr w:type="spellEnd"/>
      <w:r w:rsidRPr="00285873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285873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>підприємництва</w:t>
      </w:r>
      <w:proofErr w:type="spellEnd"/>
      <w:r w:rsidRPr="00285873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 xml:space="preserve">, бюджету, </w:t>
      </w:r>
      <w:proofErr w:type="spellStart"/>
      <w:r w:rsidRPr="00285873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>фінансів</w:t>
      </w:r>
      <w:proofErr w:type="spellEnd"/>
      <w:r w:rsidRPr="00285873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 xml:space="preserve"> і </w:t>
      </w:r>
      <w:proofErr w:type="spellStart"/>
      <w:r w:rsidRPr="00285873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>цін</w:t>
      </w:r>
      <w:proofErr w:type="spellEnd"/>
      <w:r w:rsidRPr="00285873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та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постійна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комісія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з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питань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/>
        </w:rPr>
        <w:t>житлово-комунального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/>
        </w:rPr>
        <w:t>господарства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/>
        </w:rPr>
        <w:t>побутового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/>
        </w:rPr>
        <w:t>торговельного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/>
        </w:rPr>
        <w:t>обслуговування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/>
        </w:rPr>
        <w:t>громадського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/>
        </w:rPr>
        <w:t>харчування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/>
        </w:rPr>
        <w:t xml:space="preserve">, транспорту,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/>
        </w:rPr>
        <w:t>зв’язку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/>
        </w:rPr>
        <w:t>будівництва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.</w:t>
      </w:r>
    </w:p>
    <w:p w:rsidR="00AD363A" w:rsidRPr="00285873" w:rsidRDefault="00AD363A" w:rsidP="002858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Департамент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інфраструктури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міського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господарства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Южноукраїнської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ради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готує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інформацію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про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виконання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заходів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Програми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передає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її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до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фінансового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Южноукраїнської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ради та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економічного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розвитку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Южноукраїнської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ради з метою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визначення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ефективності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виконання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Програми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.</w:t>
      </w:r>
    </w:p>
    <w:p w:rsidR="00AD363A" w:rsidRPr="00285873" w:rsidRDefault="00AD363A" w:rsidP="002858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Керівник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КП ТВКГ не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менше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одного разу на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півроку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звітує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на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сесії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Южноукраїнської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ради про стан та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результати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виконання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програми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. </w:t>
      </w:r>
    </w:p>
    <w:p w:rsidR="00AD363A" w:rsidRPr="00285873" w:rsidRDefault="00AD363A" w:rsidP="002858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Контроль за ходом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виконання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Програми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здійснює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заступник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міського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голови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з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питань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діяльності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виконавчих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органів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ради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відповідно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до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розподілу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функціональних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обов’язків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t>.</w:t>
      </w:r>
    </w:p>
    <w:p w:rsidR="00AD363A" w:rsidRPr="00285873" w:rsidRDefault="00AD363A" w:rsidP="00285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85873">
        <w:rPr>
          <w:rFonts w:ascii="Times New Roman" w:hAnsi="Times New Roman" w:cs="Times New Roman"/>
          <w:sz w:val="24"/>
          <w:szCs w:val="24"/>
          <w:lang w:val="ru-RU" w:eastAsia="uk-UA"/>
        </w:rPr>
        <w:br/>
      </w:r>
    </w:p>
    <w:p w:rsidR="00AD363A" w:rsidRPr="00285873" w:rsidRDefault="00AD363A" w:rsidP="002858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363A" w:rsidRPr="00285873" w:rsidRDefault="00AD363A" w:rsidP="002858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5873">
        <w:rPr>
          <w:rFonts w:ascii="Times New Roman" w:hAnsi="Times New Roman" w:cs="Times New Roman"/>
          <w:sz w:val="24"/>
          <w:szCs w:val="24"/>
          <w:lang w:val="ru-RU"/>
        </w:rPr>
        <w:t xml:space="preserve">Заступник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/>
        </w:rPr>
        <w:t>міського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/>
        </w:rPr>
        <w:t>голови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/>
        </w:rPr>
        <w:t>питань</w:t>
      </w:r>
      <w:proofErr w:type="spellEnd"/>
    </w:p>
    <w:p w:rsidR="00AD363A" w:rsidRPr="00285873" w:rsidRDefault="00AD363A" w:rsidP="002858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58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85873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proofErr w:type="gramEnd"/>
      <w:r w:rsidRPr="002858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/>
        </w:rPr>
        <w:t>виконавчих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/>
        </w:rPr>
        <w:t>органів</w:t>
      </w:r>
      <w:proofErr w:type="spellEnd"/>
      <w:r w:rsidRPr="00285873">
        <w:rPr>
          <w:rFonts w:ascii="Times New Roman" w:hAnsi="Times New Roman" w:cs="Times New Roman"/>
          <w:sz w:val="24"/>
          <w:szCs w:val="24"/>
          <w:lang w:val="ru-RU"/>
        </w:rPr>
        <w:t xml:space="preserve"> ради                                                                    М.О. </w:t>
      </w:r>
      <w:proofErr w:type="spellStart"/>
      <w:r w:rsidRPr="00285873">
        <w:rPr>
          <w:rFonts w:ascii="Times New Roman" w:hAnsi="Times New Roman" w:cs="Times New Roman"/>
          <w:sz w:val="24"/>
          <w:szCs w:val="24"/>
          <w:lang w:val="ru-RU"/>
        </w:rPr>
        <w:t>Пелюх</w:t>
      </w:r>
      <w:proofErr w:type="spellEnd"/>
    </w:p>
    <w:p w:rsidR="00AD363A" w:rsidRPr="00285873" w:rsidRDefault="00AD363A" w:rsidP="00285873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</w:p>
    <w:p w:rsidR="00AD363A" w:rsidRPr="00285873" w:rsidRDefault="00AD363A">
      <w:pPr>
        <w:rPr>
          <w:lang w:val="ru-RU"/>
        </w:rPr>
      </w:pPr>
    </w:p>
    <w:sectPr w:rsidR="00AD363A" w:rsidRPr="00285873" w:rsidSect="00E0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F57348"/>
    <w:multiLevelType w:val="multilevel"/>
    <w:tmpl w:val="DDBC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73"/>
    <w:rsid w:val="001D50DB"/>
    <w:rsid w:val="00285873"/>
    <w:rsid w:val="00890972"/>
    <w:rsid w:val="00A1759D"/>
    <w:rsid w:val="00A24D0A"/>
    <w:rsid w:val="00AD363A"/>
    <w:rsid w:val="00CF02BA"/>
    <w:rsid w:val="00E07869"/>
    <w:rsid w:val="00E1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22B862-C403-4638-896E-44D3340A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87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85873"/>
    <w:rPr>
      <w:b/>
      <w:bCs/>
    </w:rPr>
  </w:style>
  <w:style w:type="paragraph" w:styleId="a4">
    <w:name w:val="Normal (Web)"/>
    <w:basedOn w:val="a"/>
    <w:uiPriority w:val="99"/>
    <w:rsid w:val="00285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99"/>
    <w:qFormat/>
    <w:rsid w:val="00285873"/>
    <w:pPr>
      <w:spacing w:after="0" w:line="240" w:lineRule="auto"/>
      <w:ind w:left="720"/>
      <w:jc w:val="right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рішення </vt:lpstr>
    </vt:vector>
  </TitlesOfParts>
  <Company>Computer</Company>
  <LinksUpToDate>false</LinksUpToDate>
  <CharactersWithSpaces>15251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рішення</dc:title>
  <dc:subject/>
  <dc:creator>User</dc:creator>
  <cp:keywords/>
  <dc:description/>
  <cp:lastModifiedBy>Admin</cp:lastModifiedBy>
  <cp:revision>2</cp:revision>
  <dcterms:created xsi:type="dcterms:W3CDTF">2019-09-06T12:37:00Z</dcterms:created>
  <dcterms:modified xsi:type="dcterms:W3CDTF">2019-09-06T12:37:00Z</dcterms:modified>
</cp:coreProperties>
</file>